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552-2022 i Surahammar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