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björktrast (NT, §4), motaggsvamp (NT), praktvaxskivling (NT), scharlakansvaxskivling (NT), spillkråka (NT, §4), stornopping (NT), svinrot (NT), talltita (NT, §4), blodvaxskivling (S), grå vaxskivling (S), gul vaxskivling (S), kamjordstjärna (S), mindre märgborre (S), mönjevaxskivling (S), spröd vaxskivling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