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0-2023 i Surahammar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