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svinrot (NT), ullticka (NT), blodticka (S), dropptaggsvamp (S), fjällig taggsvamp s.str. (S), flagellkvastmossa (S), grönpyrola (S), gullgröppa (S), mindre märgborre (S), rödgul trumpetsvamp (S), skarp dropptaggsvamp (S), vedticka (S), zontaggsvamp (S), kopparödla (§6), fläcknycklar (§8), blåsippa (§9), gullviva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