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41576-2022 i Surahammars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