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95-2026 i Surahammar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