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29707-2025 i Surahammars kommun</w:t>
      </w:r>
    </w:p>
    <w:p>
      <w:r>
        <w:t>Detta dokument behandlar höga naturvärden i avverkningsanmälan A 29707-2025 i Surahammars kommun som inkom 2025-06-17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6 naturvårdsarter hittats: skogsalm (EN), veckticka (NT, T), rävticka (S, T), stor aspticka (S, T), tibast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6627021, E 566136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