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som inkom 2025-05-05 och omfattar 43,8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6626264, E 561274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16 naturvårdsarter hittats: dofttaggsvamp (NT, T), motaggsvamp (NT, T), skogsklocka (NT), sotvaxskivling (NT), talltita (NT, §4), ullticka (NT, T), bronshjon (S, T), grönpyrola (S, T), mindre märgborre (S, T), vedticka (S, T), vågbandad barkbock (S), järpe (T, §4), mattlummer (T, §9), tjäder (T, §4), kungsfågel (§4)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järpe (T, §4), mattlummer (T, §9), tjäder (T,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