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som inkom 2023-07-03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6619933, E 559996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grönpyrola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