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Detta dokument behandlar höga naturvärden i avverkningsanmälan A 34955-2022 i Surahammars kommun som inkom 2022-08-23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6621556, E 572064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