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som inkom 2022-09-28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6618759, E 560399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