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gråspett (§4), gröngöling (§4), järnsparv (§4), kungsfågel (§4), orre (§4), sparvuggla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gråspett (§4), gröngöling (§4), järnsparv (§4), kungsfågel (§4), orre (§4), sparvuggla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