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37287-2023 i Surahammars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