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2708-2022 i Surahamma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