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11 meter från avverkningsanmälan A 39594-2025 i Surahammars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