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57168-2021 i Surahammars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