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3 meter från avverkningsanmälan A 56362-2023 i Surahammars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