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dokument behandlar höga naturvärden i avverkningsanmälan A 31176-2024 i Surahammars kommun som inkom 2024-07-30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doftskinn (NT, T), ullticka (NT, T), tjäder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2969" cy="5688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4296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6621719, E 558422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