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dokument behandlar höga naturvärden i avverkningsanmälan A 34584-2025 i Surahammars kommun som inkom 2025-07-08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6792" cy="5688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13679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6631626, E 558150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