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dokument behandlar höga naturvärden i avverkningsanmälan A 34955-2022 i Surahammars kommun som inkom 2022-08-23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6621556, E 572064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