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som inkom 2025-12-18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stor aspticka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6629750, E 564064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