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som inkom 2025-05-05 och omfattar 43,8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6626264, E 561274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16 naturvårdsarter hittats: dofttaggsvamp (NT, T), motaggsvamp (NT, T), skogsklocka (NT), sotvaxskivling (NT), talltita (NT, §4), ullticka (NT, T), bronshjon (S, T), grönpyrola (S, T), mindre märgborre (S, T), vedticka (S, T), vågbandad barkbock (S), järpe (T, §4), mattlummer (T, §9), tjäder (T, §4), kungsfågel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mattlummer (T, §9), tjäder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