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Detta dokument behandlar höga naturvärden i avverkningsanmälan A 63138-2025 i Surahammars kommun som inkom 2025-12-18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6629420, E 563768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2 naturvårdsarter hittats: mindre märgborre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