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36260-2026 i Surahammars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