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76-2024 i Surahamma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