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53-2022 i Surahammars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