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dokument behandlar höga naturvärden i avverkningsanmälan A 31176-2024 i Surahammars kommun som inkom 2024-07-30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doftskinn (NT, T), ullticka (NT, T), tjäder (T,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2969" cy="5688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042969"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6621719, E 558422 i SWEREF 99 TM.</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