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dokument behandlar höga naturvärden i avverkningsanmälan A 47785-2021 i Surahammars kommun som inkom 2021-09-09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6621512, E 569922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