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dokument behandlar höga naturvärden i avverkningsanmälan A 63138-2025 i Surahammars kommun som inkom 2025-12-18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mindre märgborre (S, T)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6629420, E 563768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