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dokument behandlar höga naturvärden i avverkningsanmälan A 8553-2023 i Surahammars kommun som inkom 2023-02-20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6621558, E 571841 i SWEREF 99 TM.</w:t>
      </w:r>
    </w:p>
    <w:p>
      <w:pPr>
        <w:pStyle w:val="Heading2"/>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