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Detta dokument behandlar höga naturvärden i avverkningsanmälan A 14001-2023 i Surahammars kommun som inkom 2023-03-22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6627355, E 558183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2 naturvårdsarter hittats: garnlav (VU, 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