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som inkom 2021-07-28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6621858, E 569737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