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Detta dokument behandlar höga naturvärden i avverkningsanmälan A 42860-2022 i Surahammars kommun som inkom 2022-09-28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5531" cy="5688000"/>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55531"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6618600, E 559389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5 naturvårdsarter hittats: ask (EN), skogsalm (EN), scharlakansvårskål agg. (S), toppvaxing (S) och vitvaxing agg.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