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Detta dokument behandlar höga naturvärden i avverkningsanmälan A 48128-2023 i Surahammars kommun som inkom 2023-10-06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6619437, E 565825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jungfrulin (NT), svinrot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