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Leptoporus erubescens (NT), orange taggsvamp (NT), spillkråka (NT, §4), talltita (NT, §4), ullticka (NT), vedskivlav (NT), björksplintborre (S), blåmossa (S), bronshjon (S), grönpyrola (S), mindre märgborre (S), vedticka (S), vågbandad barkbock (S), nattskärra (§4), tjäder (§4), skogsödla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nattskärra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