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som inkom 2022-11-15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6582529, E 561518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