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gropticka (NT), Leptoporus erubescens (NT), Leptoporus mollis (NT), orange taggsvamp (NT), spillkråka (NT, §4), talltita (NT, §4), ullticka (NT), vedskivlav (NT), björksplintborre (S), bronshjon (S), mindre märgborre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