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dokument behandlar höga naturvärden i avverkningsanmälan A 2850-2026 i Kungsörs kommun som inkom 2026-01-16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björksplintborre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31794" cy="5688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23179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6585019, E 558657 i SWEREF 99 TM.</w:t>
      </w:r>
    </w:p>
    <w:p>
      <w:pPr>
        <w:pStyle w:val="Heading2"/>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