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-2021 i No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