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33377-2023 i Norbergs kommun</w:t>
      </w:r>
    </w:p>
    <w:p>
      <w:r>
        <w:t>Denna tillsynsbegäran behandlar höga naturvärden i avverkningsanmälan A 33377-2023 i Norbergs kommun som inkom 2023-07-21 och omfattar 1,7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6665518, E 558082 i SWEREF 99 TM.</w:t>
      </w:r>
    </w:p>
    <w:p>
      <w:r>
        <w:t>I avverkningsanmälan finns fynd av 2 naturvårdsarter, varav 2 är rödlistade och 2 är typiska (T): gul taggsvamp (VU,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