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som inkom 2025-04-26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04108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304108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