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250-2024 i No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