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18464-2025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