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07-2025 i No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