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8464-2025 i Nor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