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9250-2024 i Nor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