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34967-2023 i Norbergs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