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klagomål behandlar höga naturvärden i avverkningsanmälan A 12905-2022 i Västerås kommun som inkom 2022-03-21 och omfattar 23,9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6617757, E 592848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