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2-2024 i Vä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