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dokument behandlar höga naturvärden i avverkningsanmälan A 12950-2023 i Västerås kommun som inkom 2023-03-16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6607916, E 576168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